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3078845"/>
        <w:docPartObj>
          <w:docPartGallery w:val="Cover Pages"/>
          <w:docPartUnique/>
        </w:docPartObj>
      </w:sdtPr>
      <w:sdtEndPr>
        <w:rPr>
          <w:rFonts w:ascii="Arial" w:eastAsia="Calibri" w:hAnsi="Arial" w:cs="Arial"/>
          <w:noProof/>
          <w:color w:val="FF0000"/>
        </w:rPr>
      </w:sdtEndPr>
      <w:sdtContent>
        <w:p w14:paraId="53A277DF" w14:textId="138A194D" w:rsidR="00D665DB" w:rsidRDefault="00D665DB"/>
        <w:p w14:paraId="242BC7CF" w14:textId="229B1218" w:rsidR="00D665DB" w:rsidRDefault="00D665DB" w:rsidP="00D665DB">
          <w:pPr>
            <w:rPr>
              <w:rFonts w:ascii="Arial" w:eastAsia="Calibri" w:hAnsi="Arial" w:cs="Arial"/>
              <w:noProof/>
              <w:color w:val="FF0000"/>
            </w:rPr>
          </w:pPr>
        </w:p>
        <w:p w14:paraId="2D2C2146" w14:textId="77777777" w:rsidR="00D665DB" w:rsidRDefault="00D665DB" w:rsidP="00D665DB">
          <w:pPr>
            <w:rPr>
              <w:rFonts w:ascii="Arial" w:eastAsia="Calibri" w:hAnsi="Arial" w:cs="Arial"/>
              <w:noProof/>
              <w:color w:val="FF0000"/>
            </w:rPr>
          </w:pPr>
        </w:p>
        <w:p w14:paraId="5162FE5E" w14:textId="77777777" w:rsidR="00D665DB" w:rsidRDefault="00D665DB" w:rsidP="00D665DB">
          <w:pPr>
            <w:rPr>
              <w:rFonts w:ascii="Arial" w:eastAsia="Calibri" w:hAnsi="Arial" w:cs="Arial"/>
              <w:noProof/>
              <w:color w:val="FF0000"/>
            </w:rPr>
          </w:pPr>
        </w:p>
        <w:p w14:paraId="7130C287" w14:textId="77777777" w:rsidR="00D665DB" w:rsidRDefault="00D665DB" w:rsidP="00D665DB">
          <w:pPr>
            <w:rPr>
              <w:rFonts w:ascii="Arial" w:eastAsia="Calibri" w:hAnsi="Arial" w:cs="Arial"/>
              <w:noProof/>
              <w:color w:val="FF0000"/>
            </w:rPr>
          </w:pPr>
        </w:p>
        <w:p w14:paraId="0105884B" w14:textId="77777777" w:rsidR="00D665DB" w:rsidRDefault="00D665DB" w:rsidP="00D665DB">
          <w:pPr>
            <w:rPr>
              <w:rFonts w:ascii="Arial" w:eastAsia="Calibri" w:hAnsi="Arial" w:cs="Arial"/>
              <w:noProof/>
              <w:color w:val="FF0000"/>
            </w:rPr>
          </w:pPr>
        </w:p>
        <w:p w14:paraId="5B74004B" w14:textId="77777777" w:rsidR="00D665DB" w:rsidRDefault="00D665DB" w:rsidP="00D665DB">
          <w:pPr>
            <w:rPr>
              <w:rFonts w:ascii="Arial" w:eastAsia="Calibri" w:hAnsi="Arial" w:cs="Arial"/>
              <w:noProof/>
              <w:color w:val="FF0000"/>
            </w:rPr>
          </w:pPr>
        </w:p>
        <w:p w14:paraId="791A8F7B" w14:textId="77777777" w:rsidR="00D665DB" w:rsidRDefault="00D665DB" w:rsidP="00D665DB">
          <w:pPr>
            <w:rPr>
              <w:rFonts w:ascii="Arial" w:eastAsia="Calibri" w:hAnsi="Arial" w:cs="Arial"/>
              <w:noProof/>
              <w:color w:val="FF0000"/>
            </w:rPr>
          </w:pPr>
        </w:p>
        <w:p w14:paraId="7EAF1D6C" w14:textId="77777777" w:rsidR="00D665DB" w:rsidRDefault="00D665DB" w:rsidP="00D665DB">
          <w:pPr>
            <w:rPr>
              <w:rFonts w:ascii="Arial" w:eastAsia="Calibri" w:hAnsi="Arial" w:cs="Arial"/>
              <w:noProof/>
              <w:color w:val="FF0000"/>
            </w:rPr>
          </w:pPr>
        </w:p>
        <w:p w14:paraId="2D420AE1" w14:textId="77777777" w:rsidR="00D665DB" w:rsidRDefault="00D665DB" w:rsidP="00D665DB">
          <w:pPr>
            <w:rPr>
              <w:rFonts w:ascii="Arial" w:eastAsia="Calibri" w:hAnsi="Arial" w:cs="Arial"/>
              <w:noProof/>
              <w:color w:val="FF0000"/>
            </w:rPr>
          </w:pPr>
        </w:p>
        <w:p w14:paraId="24E3A589" w14:textId="4DBA0B82" w:rsidR="00D665DB" w:rsidRDefault="00AC104C" w:rsidP="00D665DB">
          <w:pPr>
            <w:rPr>
              <w:rFonts w:ascii="Arial" w:eastAsia="Calibri" w:hAnsi="Arial" w:cs="Arial"/>
              <w:noProof/>
              <w:color w:val="FF0000"/>
            </w:rPr>
          </w:pPr>
          <w:r w:rsidRPr="00AC104C">
            <w:rPr>
              <w:rFonts w:ascii="Arial" w:hAnsi="Arial" w:cs="Arial"/>
              <w:iCs/>
              <w:noProof/>
              <w:sz w:val="28"/>
              <w:szCs w:val="28"/>
            </w:rPr>
            <mc:AlternateContent>
              <mc:Choice Requires="wps">
                <w:drawing>
                  <wp:anchor distT="45720" distB="45720" distL="114300" distR="114300" simplePos="0" relativeHeight="251667456" behindDoc="0" locked="0" layoutInCell="1" allowOverlap="1" wp14:anchorId="1FCFA7DF" wp14:editId="62AC181D">
                    <wp:simplePos x="0" y="0"/>
                    <wp:positionH relativeFrom="margin">
                      <wp:align>center</wp:align>
                    </wp:positionH>
                    <wp:positionV relativeFrom="paragraph">
                      <wp:posOffset>137160</wp:posOffset>
                    </wp:positionV>
                    <wp:extent cx="3880485" cy="1008380"/>
                    <wp:effectExtent l="0" t="0" r="24765" b="20320"/>
                    <wp:wrapSquare wrapText="bothSides"/>
                    <wp:docPr id="1331478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1008380"/>
                            </a:xfrm>
                            <a:prstGeom prst="rect">
                              <a:avLst/>
                            </a:prstGeom>
                            <a:solidFill>
                              <a:srgbClr val="FFFFFF"/>
                            </a:solidFill>
                            <a:ln w="9525">
                              <a:solidFill>
                                <a:srgbClr val="000000"/>
                              </a:solidFill>
                              <a:miter lim="800000"/>
                              <a:headEnd/>
                              <a:tailEnd/>
                            </a:ln>
                          </wps:spPr>
                          <wps:txbx>
                            <w:txbxContent>
                              <w:p w14:paraId="121D472F" w14:textId="511928D5" w:rsidR="00AC104C" w:rsidRDefault="00AC104C" w:rsidP="00AC104C">
                                <w:pPr>
                                  <w:jc w:val="center"/>
                                </w:pPr>
                                <w: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FA7DF" id="_x0000_t202" coordsize="21600,21600" o:spt="202" path="m,l,21600r21600,l21600,xe">
                    <v:stroke joinstyle="miter"/>
                    <v:path gradientshapeok="t" o:connecttype="rect"/>
                  </v:shapetype>
                  <v:shape id="Text Box 2" o:spid="_x0000_s1026" type="#_x0000_t202" style="position:absolute;margin-left:0;margin-top:10.8pt;width:305.55pt;height:79.4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">
                    <v:textbox>
                      <w:txbxContent>
                        <w:p w14:paraId="121D472F" w14:textId="511928D5" w:rsidR="00AC104C" w:rsidRDefault="00AC104C" w:rsidP="00AC104C">
                          <w:pPr>
                            <w:jc w:val="center"/>
                          </w:pPr>
                          <w:r>
                            <w:t>LOGO</w:t>
                          </w:r>
                        </w:p>
                      </w:txbxContent>
                    </v:textbox>
                    <w10:wrap type="square" anchorx="margin"/>
                  </v:shape>
                </w:pict>
              </mc:Fallback>
            </mc:AlternateContent>
          </w:r>
        </w:p>
        <w:p w14:paraId="08D40EEA" w14:textId="77777777" w:rsidR="00D665DB" w:rsidRDefault="00D665DB" w:rsidP="00D665DB">
          <w:pPr>
            <w:rPr>
              <w:rFonts w:ascii="Arial" w:eastAsia="Calibri" w:hAnsi="Arial" w:cs="Arial"/>
              <w:noProof/>
              <w:color w:val="FF0000"/>
            </w:rPr>
          </w:pPr>
        </w:p>
        <w:p w14:paraId="0158395F" w14:textId="27DBC9B0" w:rsidR="00D665DB" w:rsidRDefault="004359AF" w:rsidP="00D665DB">
          <w:pPr>
            <w:rPr>
              <w:rFonts w:ascii="Arial" w:eastAsia="Calibri" w:hAnsi="Arial" w:cs="Arial"/>
              <w:noProof/>
              <w:color w:val="FF0000"/>
            </w:rPr>
          </w:pPr>
          <w:r w:rsidRPr="009601CC">
            <w:rPr>
              <w:rFonts w:ascii="Arial" w:eastAsia="Calibri" w:hAnsi="Arial" w:cs="Arial"/>
              <w:noProof/>
              <w:color w:val="FF0000"/>
            </w:rPr>
            <mc:AlternateContent>
              <mc:Choice Requires="wps">
                <w:drawing>
                  <wp:anchor distT="45720" distB="45720" distL="114300" distR="114300" simplePos="0" relativeHeight="251665408" behindDoc="0" locked="0" layoutInCell="1" allowOverlap="1" wp14:anchorId="394421DD" wp14:editId="456476F3">
                    <wp:simplePos x="0" y="0"/>
                    <wp:positionH relativeFrom="margin">
                      <wp:align>right</wp:align>
                    </wp:positionH>
                    <wp:positionV relativeFrom="paragraph">
                      <wp:posOffset>3792220</wp:posOffset>
                    </wp:positionV>
                    <wp:extent cx="56007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0172128E" w14:textId="6BBF7249" w:rsidR="009601CC" w:rsidRDefault="00AC104C" w:rsidP="009601CC">
                                <w:pPr>
                                  <w:rPr>
                                    <w:color w:val="404040" w:themeColor="text1" w:themeTint="BF"/>
                                    <w:sz w:val="36"/>
                                    <w:szCs w:val="36"/>
                                    <w:lang w:val="en-US"/>
                                  </w:rPr>
                                </w:pPr>
                                <w:r>
                                  <w:rPr>
                                    <w:color w:val="404040" w:themeColor="text1" w:themeTint="BF"/>
                                    <w:sz w:val="36"/>
                                    <w:szCs w:val="36"/>
                                    <w:lang w:val="en-US"/>
                                  </w:rPr>
                                  <w:t>[GROUP NAME]: [DATE]</w:t>
                                </w:r>
                              </w:p>
                              <w:p w14:paraId="7A79BEC1" w14:textId="66953F6B" w:rsidR="004359AF" w:rsidRPr="009601CC" w:rsidRDefault="004359AF" w:rsidP="009601CC">
                                <w:pPr>
                                  <w:rPr>
                                    <w:color w:val="404040" w:themeColor="text1" w:themeTint="BF"/>
                                    <w:sz w:val="36"/>
                                    <w:szCs w:val="36"/>
                                    <w:lang w:val="en-US"/>
                                  </w:rPr>
                                </w:pPr>
                                <w:r>
                                  <w:rPr>
                                    <w:color w:val="404040" w:themeColor="text1" w:themeTint="BF"/>
                                    <w:sz w:val="36"/>
                                    <w:szCs w:val="36"/>
                                    <w:lang w:val="en-US"/>
                                  </w:rPr>
                                  <w:t xml:space="preserve">Registered Charity Number: </w:t>
                                </w:r>
                                <w:r w:rsidR="00AC104C">
                                  <w:rPr>
                                    <w:color w:val="404040" w:themeColor="text1" w:themeTint="BF"/>
                                    <w:sz w:val="36"/>
                                    <w:szCs w:val="36"/>
                                    <w:lang w:val="en-US"/>
                                  </w:rPr>
                                  <w:t>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421DD" id="_x0000_s1027" type="#_x0000_t202" style="position:absolute;margin-left:389.8pt;margin-top:298.6pt;width:441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aKEw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">
                    <v:textbox style="mso-fit-shape-to-text:t">
                      <w:txbxContent>
                        <w:p w14:paraId="0172128E" w14:textId="6BBF7249" w:rsidR="009601CC" w:rsidRDefault="00AC104C" w:rsidP="009601CC">
                          <w:pPr>
                            <w:rPr>
                              <w:color w:val="404040" w:themeColor="text1" w:themeTint="BF"/>
                              <w:sz w:val="36"/>
                              <w:szCs w:val="36"/>
                              <w:lang w:val="en-US"/>
                            </w:rPr>
                          </w:pPr>
                          <w:r>
                            <w:rPr>
                              <w:color w:val="404040" w:themeColor="text1" w:themeTint="BF"/>
                              <w:sz w:val="36"/>
                              <w:szCs w:val="36"/>
                              <w:lang w:val="en-US"/>
                            </w:rPr>
                            <w:t>[GROUP NAME]: [DATE]</w:t>
                          </w:r>
                        </w:p>
                        <w:p w14:paraId="7A79BEC1" w14:textId="66953F6B" w:rsidR="004359AF" w:rsidRPr="009601CC" w:rsidRDefault="004359AF" w:rsidP="009601CC">
                          <w:pPr>
                            <w:rPr>
                              <w:color w:val="404040" w:themeColor="text1" w:themeTint="BF"/>
                              <w:sz w:val="36"/>
                              <w:szCs w:val="36"/>
                              <w:lang w:val="en-US"/>
                            </w:rPr>
                          </w:pPr>
                          <w:r>
                            <w:rPr>
                              <w:color w:val="404040" w:themeColor="text1" w:themeTint="BF"/>
                              <w:sz w:val="36"/>
                              <w:szCs w:val="36"/>
                              <w:lang w:val="en-US"/>
                            </w:rPr>
                            <w:t xml:space="preserve">Registered Charity Number: </w:t>
                          </w:r>
                          <w:r w:rsidR="00AC104C">
                            <w:rPr>
                              <w:color w:val="404040" w:themeColor="text1" w:themeTint="BF"/>
                              <w:sz w:val="36"/>
                              <w:szCs w:val="36"/>
                              <w:lang w:val="en-US"/>
                            </w:rPr>
                            <w:t>XXXXXXX</w:t>
                          </w:r>
                        </w:p>
                      </w:txbxContent>
                    </v:textbox>
                    <w10:wrap type="square" anchorx="margin"/>
                  </v:shape>
                </w:pict>
              </mc:Fallback>
            </mc:AlternateContent>
          </w:r>
        </w:p>
        <w:p w14:paraId="2814CF03" w14:textId="77777777" w:rsidR="00D665DB" w:rsidRDefault="00D665DB" w:rsidP="00D665DB">
          <w:pPr>
            <w:rPr>
              <w:rFonts w:ascii="Arial" w:eastAsia="Calibri" w:hAnsi="Arial" w:cs="Arial"/>
              <w:noProof/>
              <w:color w:val="FF0000"/>
            </w:rPr>
          </w:pPr>
        </w:p>
        <w:p w14:paraId="2AF7376B" w14:textId="79470DA7" w:rsidR="00D665DB" w:rsidRDefault="00D665DB" w:rsidP="00D665DB">
          <w:pPr>
            <w:rPr>
              <w:rFonts w:ascii="Arial" w:eastAsia="Calibri" w:hAnsi="Arial" w:cs="Arial"/>
              <w:noProof/>
              <w:color w:val="FF0000"/>
            </w:rPr>
          </w:pPr>
        </w:p>
        <w:p w14:paraId="069F8407" w14:textId="05529F68" w:rsidR="00D665DB" w:rsidRDefault="00D665DB" w:rsidP="00D665DB">
          <w:pPr>
            <w:rPr>
              <w:rFonts w:ascii="Arial" w:eastAsia="Calibri" w:hAnsi="Arial" w:cs="Arial"/>
              <w:noProof/>
              <w:color w:val="FF0000"/>
            </w:rPr>
          </w:pPr>
        </w:p>
        <w:p w14:paraId="6B5EEB15" w14:textId="77777777" w:rsidR="00D665DB" w:rsidRDefault="00D665DB" w:rsidP="00D665DB">
          <w:pPr>
            <w:rPr>
              <w:rFonts w:ascii="Arial" w:eastAsia="Calibri" w:hAnsi="Arial" w:cs="Arial"/>
              <w:noProof/>
              <w:color w:val="FF0000"/>
            </w:rPr>
          </w:pPr>
        </w:p>
        <w:p w14:paraId="0B2355FD" w14:textId="77777777" w:rsidR="00D665DB" w:rsidRDefault="00D665DB" w:rsidP="00D665DB">
          <w:pPr>
            <w:rPr>
              <w:rFonts w:ascii="Arial" w:eastAsia="Calibri" w:hAnsi="Arial" w:cs="Arial"/>
              <w:noProof/>
              <w:color w:val="FF0000"/>
            </w:rPr>
          </w:pPr>
        </w:p>
        <w:p w14:paraId="412B780A" w14:textId="02D0F1BC" w:rsidR="00D665DB" w:rsidRDefault="00D665DB" w:rsidP="00D665DB">
          <w:pPr>
            <w:rPr>
              <w:rFonts w:ascii="Arial" w:eastAsia="Calibri" w:hAnsi="Arial" w:cs="Arial"/>
              <w:noProof/>
              <w:color w:val="FF0000"/>
            </w:rPr>
          </w:pPr>
        </w:p>
        <w:p w14:paraId="5B8C5D65" w14:textId="77777777" w:rsidR="00D665DB" w:rsidRDefault="00D665DB" w:rsidP="00D665DB">
          <w:pPr>
            <w:rPr>
              <w:rFonts w:ascii="Arial" w:eastAsia="Calibri" w:hAnsi="Arial" w:cs="Arial"/>
              <w:noProof/>
              <w:color w:val="FF0000"/>
            </w:rPr>
          </w:pPr>
        </w:p>
        <w:p w14:paraId="56CAAEB5" w14:textId="21894FD0" w:rsidR="00D665DB" w:rsidRDefault="00D665DB" w:rsidP="00D665DB">
          <w:pPr>
            <w:rPr>
              <w:rFonts w:ascii="Arial" w:eastAsia="Calibri" w:hAnsi="Arial" w:cs="Arial"/>
              <w:noProof/>
              <w:color w:val="FF0000"/>
            </w:rPr>
          </w:pPr>
        </w:p>
        <w:p w14:paraId="6392BF29" w14:textId="713F17EE" w:rsidR="00F210F6" w:rsidRPr="00D665DB" w:rsidRDefault="00854CF3" w:rsidP="00D665DB">
          <w:pPr>
            <w:rPr>
              <w:rFonts w:ascii="Arial" w:eastAsia="Calibri" w:hAnsi="Arial" w:cs="Arial"/>
              <w:noProof/>
              <w:color w:val="FF0000"/>
            </w:rPr>
          </w:pPr>
        </w:p>
      </w:sdtContent>
    </w:sdt>
    <w:p w14:paraId="6392BF2A" w14:textId="79FD30AC" w:rsidR="00F210F6" w:rsidRDefault="00F210F6" w:rsidP="00F210F6"/>
    <w:p w14:paraId="6392BF2B" w14:textId="77777777" w:rsidR="00F210F6" w:rsidRDefault="00F210F6" w:rsidP="00F210F6"/>
    <w:p w14:paraId="6392BF2C" w14:textId="142DC858" w:rsidR="00F210F6" w:rsidRDefault="00F210F6" w:rsidP="00F210F6">
      <w:pPr>
        <w:rPr>
          <w:b/>
          <w:bCs/>
        </w:rPr>
      </w:pPr>
      <w:r>
        <w:rPr>
          <w:b/>
          <w:bCs/>
        </w:rPr>
        <w:tab/>
      </w:r>
      <w:r>
        <w:rPr>
          <w:b/>
          <w:bCs/>
        </w:rPr>
        <w:tab/>
      </w:r>
      <w:r>
        <w:rPr>
          <w:b/>
          <w:bCs/>
        </w:rPr>
        <w:tab/>
      </w:r>
    </w:p>
    <w:p w14:paraId="40A953B8" w14:textId="55DFF611" w:rsidR="004359AF" w:rsidRDefault="004359AF" w:rsidP="00F210F6">
      <w:pPr>
        <w:rPr>
          <w:b/>
          <w:bCs/>
        </w:rPr>
      </w:pPr>
    </w:p>
    <w:p w14:paraId="2B0C49C9" w14:textId="7CE2DDD3" w:rsidR="004359AF" w:rsidRDefault="00AC104C" w:rsidP="00F210F6">
      <w:pPr>
        <w:rPr>
          <w:b/>
          <w:bCs/>
        </w:rPr>
      </w:pPr>
      <w:r>
        <w:rPr>
          <w:noProof/>
        </w:rPr>
        <mc:AlternateContent>
          <mc:Choice Requires="wps">
            <w:drawing>
              <wp:anchor distT="0" distB="0" distL="114300" distR="114300" simplePos="0" relativeHeight="251660288" behindDoc="0" locked="0" layoutInCell="1" allowOverlap="1" wp14:anchorId="498A9162" wp14:editId="249C511E">
                <wp:simplePos x="0" y="0"/>
                <wp:positionH relativeFrom="page">
                  <wp:posOffset>220980</wp:posOffset>
                </wp:positionH>
                <wp:positionV relativeFrom="page">
                  <wp:posOffset>5280660</wp:posOffset>
                </wp:positionV>
                <wp:extent cx="7315200" cy="1802130"/>
                <wp:effectExtent l="0" t="0" r="0" b="762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180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FBC3" w14:textId="000FAA59" w:rsidR="003E13B3" w:rsidRDefault="00854CF3" w:rsidP="003E13B3">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665DB">
                                  <w:rPr>
                                    <w:caps/>
                                    <w:color w:val="4F81BD" w:themeColor="accent1"/>
                                    <w:sz w:val="64"/>
                                    <w:szCs w:val="64"/>
                                  </w:rPr>
                                  <w:t>Safe</w:t>
                                </w:r>
                                <w:r w:rsidR="00AC104C">
                                  <w:rPr>
                                    <w:caps/>
                                    <w:color w:val="4F81BD" w:themeColor="accent1"/>
                                    <w:sz w:val="64"/>
                                    <w:szCs w:val="64"/>
                                  </w:rPr>
                                  <w:t>G</w:t>
                                </w:r>
                                <w:r w:rsidR="00D665DB">
                                  <w:rPr>
                                    <w:caps/>
                                    <w:color w:val="4F81BD" w:themeColor="accent1"/>
                                    <w:sz w:val="64"/>
                                    <w:szCs w:val="64"/>
                                  </w:rPr>
                                  <w:t>uarding policy</w:t>
                                </w:r>
                              </w:sdtContent>
                            </w:sdt>
                          </w:p>
                          <w:p w14:paraId="0D23AD5A" w14:textId="77777777" w:rsidR="003E13B3" w:rsidRPr="003E13B3" w:rsidRDefault="003E13B3" w:rsidP="003E13B3">
                            <w:pPr>
                              <w:jc w:val="right"/>
                              <w:rPr>
                                <w:color w:val="4F81BD" w:themeColor="accent1"/>
                                <w:sz w:val="64"/>
                                <w:szCs w:val="6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98A9162" id="Text Box 54" o:spid="_x0000_s1028" type="#_x0000_t202" style="position:absolute;margin-left:17.4pt;margin-top:415.8pt;width:8in;height:141.9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" filled="f" stroked="f" strokeweight=".5pt">
                <v:textbox inset="126pt,0,54pt,0">
                  <w:txbxContent>
                    <w:p w14:paraId="2CBDFBC3" w14:textId="000FAA59" w:rsidR="003E13B3" w:rsidRDefault="00854CF3" w:rsidP="003E13B3">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665DB">
                            <w:rPr>
                              <w:caps/>
                              <w:color w:val="4F81BD" w:themeColor="accent1"/>
                              <w:sz w:val="64"/>
                              <w:szCs w:val="64"/>
                            </w:rPr>
                            <w:t>Safe</w:t>
                          </w:r>
                          <w:r w:rsidR="00AC104C">
                            <w:rPr>
                              <w:caps/>
                              <w:color w:val="4F81BD" w:themeColor="accent1"/>
                              <w:sz w:val="64"/>
                              <w:szCs w:val="64"/>
                            </w:rPr>
                            <w:t>G</w:t>
                          </w:r>
                          <w:r w:rsidR="00D665DB">
                            <w:rPr>
                              <w:caps/>
                              <w:color w:val="4F81BD" w:themeColor="accent1"/>
                              <w:sz w:val="64"/>
                              <w:szCs w:val="64"/>
                            </w:rPr>
                            <w:t>uarding policy</w:t>
                          </w:r>
                        </w:sdtContent>
                      </w:sdt>
                    </w:p>
                    <w:p w14:paraId="0D23AD5A" w14:textId="77777777" w:rsidR="003E13B3" w:rsidRPr="003E13B3" w:rsidRDefault="003E13B3" w:rsidP="003E13B3">
                      <w:pPr>
                        <w:jc w:val="right"/>
                        <w:rPr>
                          <w:color w:val="4F81BD" w:themeColor="accent1"/>
                          <w:sz w:val="64"/>
                          <w:szCs w:val="64"/>
                        </w:rPr>
                      </w:pPr>
                    </w:p>
                  </w:txbxContent>
                </v:textbox>
                <w10:wrap type="square" anchorx="page" anchory="page"/>
              </v:shape>
            </w:pict>
          </mc:Fallback>
        </mc:AlternateContent>
      </w:r>
    </w:p>
    <w:p w14:paraId="6392BF2D" w14:textId="45285CD0" w:rsidR="00F210F6" w:rsidRDefault="00F210F6" w:rsidP="00F210F6">
      <w:pPr>
        <w:rPr>
          <w:b/>
          <w:bCs/>
        </w:rPr>
      </w:pPr>
    </w:p>
    <w:p w14:paraId="75D3B9F9" w14:textId="77777777" w:rsidR="00AC104C" w:rsidRDefault="00AC104C" w:rsidP="00A732EA">
      <w:pPr>
        <w:spacing w:line="276" w:lineRule="auto"/>
        <w:jc w:val="both"/>
        <w:rPr>
          <w:rFonts w:ascii="Arial" w:hAnsi="Arial" w:cs="Arial"/>
          <w:iCs/>
          <w:sz w:val="28"/>
          <w:szCs w:val="28"/>
        </w:rPr>
      </w:pPr>
    </w:p>
    <w:p w14:paraId="4D9D1C09" w14:textId="77777777" w:rsidR="00AC104C" w:rsidRDefault="00AC104C" w:rsidP="00A732EA">
      <w:pPr>
        <w:spacing w:line="276" w:lineRule="auto"/>
        <w:jc w:val="both"/>
        <w:rPr>
          <w:rFonts w:ascii="Arial" w:hAnsi="Arial" w:cs="Arial"/>
          <w:iCs/>
          <w:sz w:val="28"/>
          <w:szCs w:val="28"/>
        </w:rPr>
      </w:pPr>
    </w:p>
    <w:p w14:paraId="5DE39A8E" w14:textId="77777777" w:rsidR="00AC104C" w:rsidRDefault="00AC104C" w:rsidP="00A732EA">
      <w:pPr>
        <w:spacing w:line="276" w:lineRule="auto"/>
        <w:jc w:val="both"/>
        <w:rPr>
          <w:rFonts w:ascii="Arial" w:hAnsi="Arial" w:cs="Arial"/>
          <w:iCs/>
          <w:sz w:val="28"/>
          <w:szCs w:val="28"/>
        </w:rPr>
      </w:pPr>
    </w:p>
    <w:p w14:paraId="324FBA69" w14:textId="77777777" w:rsidR="00AC104C" w:rsidRDefault="00AC104C" w:rsidP="00A732EA">
      <w:pPr>
        <w:spacing w:line="276" w:lineRule="auto"/>
        <w:jc w:val="both"/>
        <w:rPr>
          <w:rFonts w:ascii="Arial" w:hAnsi="Arial" w:cs="Arial"/>
          <w:iCs/>
          <w:sz w:val="28"/>
          <w:szCs w:val="28"/>
        </w:rPr>
      </w:pPr>
    </w:p>
    <w:p w14:paraId="551F45E8" w14:textId="77777777" w:rsidR="00AC104C" w:rsidRDefault="00AC104C" w:rsidP="00A732EA">
      <w:pPr>
        <w:spacing w:line="276" w:lineRule="auto"/>
        <w:jc w:val="both"/>
        <w:rPr>
          <w:rFonts w:ascii="Arial" w:hAnsi="Arial" w:cs="Arial"/>
          <w:iCs/>
          <w:sz w:val="28"/>
          <w:szCs w:val="28"/>
        </w:rPr>
      </w:pPr>
    </w:p>
    <w:p w14:paraId="776C1A99" w14:textId="77777777" w:rsidR="00AC104C" w:rsidRDefault="00AC104C" w:rsidP="00A732EA">
      <w:pPr>
        <w:spacing w:line="276" w:lineRule="auto"/>
        <w:jc w:val="both"/>
        <w:rPr>
          <w:rFonts w:ascii="Arial" w:hAnsi="Arial" w:cs="Arial"/>
          <w:iCs/>
          <w:sz w:val="28"/>
          <w:szCs w:val="28"/>
        </w:rPr>
      </w:pPr>
    </w:p>
    <w:p w14:paraId="4395897E" w14:textId="0D9FA883" w:rsidR="00AC104C" w:rsidRDefault="00AC104C" w:rsidP="00A732EA">
      <w:pPr>
        <w:spacing w:line="276" w:lineRule="auto"/>
        <w:jc w:val="both"/>
        <w:rPr>
          <w:rFonts w:ascii="Arial" w:hAnsi="Arial" w:cs="Arial"/>
          <w:iCs/>
          <w:sz w:val="28"/>
          <w:szCs w:val="28"/>
        </w:rPr>
      </w:pPr>
    </w:p>
    <w:p w14:paraId="5A39EA5A" w14:textId="77777777" w:rsidR="00AC104C" w:rsidRDefault="00AC104C" w:rsidP="00A732EA">
      <w:pPr>
        <w:spacing w:line="276" w:lineRule="auto"/>
        <w:jc w:val="both"/>
        <w:rPr>
          <w:rFonts w:ascii="Arial" w:hAnsi="Arial" w:cs="Arial"/>
          <w:iCs/>
          <w:sz w:val="28"/>
          <w:szCs w:val="28"/>
        </w:rPr>
      </w:pPr>
    </w:p>
    <w:p w14:paraId="0C102D2D" w14:textId="44049E53" w:rsidR="00AC104C" w:rsidRDefault="00AC104C" w:rsidP="00A732EA">
      <w:pPr>
        <w:spacing w:line="276" w:lineRule="auto"/>
        <w:jc w:val="both"/>
        <w:rPr>
          <w:rFonts w:ascii="Arial" w:hAnsi="Arial" w:cs="Arial"/>
          <w:iCs/>
          <w:sz w:val="28"/>
          <w:szCs w:val="28"/>
        </w:rPr>
      </w:pPr>
    </w:p>
    <w:p w14:paraId="6392BF3C" w14:textId="6A930506" w:rsidR="00A732EA" w:rsidRPr="00854CF3" w:rsidRDefault="00AC104C" w:rsidP="00A732EA">
      <w:pPr>
        <w:spacing w:line="276" w:lineRule="auto"/>
        <w:jc w:val="both"/>
        <w:rPr>
          <w:rFonts w:ascii="Arial" w:eastAsia="Calibri" w:hAnsi="Arial" w:cs="Arial"/>
          <w:sz w:val="24"/>
          <w:szCs w:val="24"/>
          <w:lang w:eastAsia="en-US"/>
        </w:rPr>
      </w:pPr>
      <w:r w:rsidRPr="00854CF3">
        <w:rPr>
          <w:rFonts w:ascii="Arial" w:hAnsi="Arial" w:cs="Arial"/>
          <w:iCs/>
          <w:sz w:val="24"/>
          <w:szCs w:val="24"/>
        </w:rPr>
        <w:lastRenderedPageBreak/>
        <w:t>[GROUP NAME]</w:t>
      </w:r>
      <w:r w:rsidR="00A732EA" w:rsidRPr="00854CF3">
        <w:rPr>
          <w:rFonts w:ascii="Arial" w:eastAsia="Calibri" w:hAnsi="Arial" w:cs="Arial"/>
          <w:sz w:val="24"/>
          <w:szCs w:val="24"/>
          <w:lang w:eastAsia="en-US"/>
        </w:rPr>
        <w:t xml:space="preserve"> acknowledges the duty of care to safeguard and promote the welfare of children and is committed to ensuring safeguarding practice refle</w:t>
      </w:r>
      <w:r w:rsidR="00F210F6" w:rsidRPr="00854CF3">
        <w:rPr>
          <w:rFonts w:ascii="Arial" w:eastAsia="Calibri" w:hAnsi="Arial" w:cs="Arial"/>
          <w:sz w:val="24"/>
          <w:szCs w:val="24"/>
          <w:lang w:eastAsia="en-US"/>
        </w:rPr>
        <w:t>cts statutory responsibilities.</w:t>
      </w:r>
    </w:p>
    <w:p w14:paraId="6392BF3D" w14:textId="77777777" w:rsidR="00D64BD7" w:rsidRPr="00854CF3" w:rsidRDefault="00D64BD7" w:rsidP="00A732EA">
      <w:pPr>
        <w:spacing w:line="276" w:lineRule="auto"/>
        <w:jc w:val="both"/>
        <w:rPr>
          <w:rFonts w:ascii="Arial" w:eastAsia="Calibri" w:hAnsi="Arial" w:cs="Arial"/>
          <w:sz w:val="24"/>
          <w:szCs w:val="24"/>
          <w:lang w:eastAsia="en-US"/>
        </w:rPr>
      </w:pPr>
    </w:p>
    <w:p w14:paraId="6392BF3E" w14:textId="77777777" w:rsidR="00A732EA" w:rsidRPr="00854CF3" w:rsidRDefault="00A732EA" w:rsidP="00A732EA">
      <w:pPr>
        <w:spacing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 xml:space="preserve">The policy recognises that the welfare and interests of children are paramount in all circumstances. It aims to ensure that regardless </w:t>
      </w:r>
      <w:r w:rsidR="00F210F6" w:rsidRPr="00854CF3">
        <w:rPr>
          <w:rFonts w:ascii="Arial" w:eastAsia="Calibri" w:hAnsi="Arial" w:cs="Arial"/>
          <w:sz w:val="24"/>
          <w:szCs w:val="24"/>
          <w:lang w:eastAsia="en-US"/>
        </w:rPr>
        <w:t>of age</w:t>
      </w:r>
      <w:r w:rsidR="00D02DD1" w:rsidRPr="00854CF3">
        <w:rPr>
          <w:rFonts w:ascii="Arial" w:eastAsia="Calibri" w:hAnsi="Arial" w:cs="Arial"/>
          <w:sz w:val="24"/>
          <w:szCs w:val="24"/>
          <w:lang w:eastAsia="en-US"/>
        </w:rPr>
        <w:t xml:space="preserve">, ability or disability, gender reassignment, race, religion or belief, sex or sexual orientation, </w:t>
      </w:r>
      <w:r w:rsidRPr="00854CF3">
        <w:rPr>
          <w:rFonts w:ascii="Arial" w:eastAsia="Calibri" w:hAnsi="Arial" w:cs="Arial"/>
          <w:sz w:val="24"/>
          <w:szCs w:val="24"/>
          <w:lang w:eastAsia="en-US"/>
        </w:rPr>
        <w:t>socio-economic background, all children</w:t>
      </w:r>
    </w:p>
    <w:p w14:paraId="6392BF3F" w14:textId="77777777" w:rsidR="00A732EA" w:rsidRPr="00854CF3" w:rsidRDefault="00A732EA" w:rsidP="00A732EA">
      <w:pPr>
        <w:spacing w:line="276" w:lineRule="auto"/>
        <w:jc w:val="both"/>
        <w:rPr>
          <w:rFonts w:ascii="Arial" w:eastAsia="Calibri" w:hAnsi="Arial" w:cs="Arial"/>
          <w:sz w:val="24"/>
          <w:szCs w:val="24"/>
          <w:lang w:eastAsia="en-US"/>
        </w:rPr>
      </w:pPr>
    </w:p>
    <w:p w14:paraId="6392BF40" w14:textId="7288BAFA" w:rsidR="00A732EA" w:rsidRPr="00854CF3" w:rsidRDefault="00F210F6" w:rsidP="00A732EA">
      <w:pPr>
        <w:numPr>
          <w:ilvl w:val="0"/>
          <w:numId w:val="26"/>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Are</w:t>
      </w:r>
      <w:r w:rsidR="00A732EA" w:rsidRPr="00854CF3">
        <w:rPr>
          <w:rFonts w:ascii="Arial" w:eastAsia="Calibri" w:hAnsi="Arial" w:cs="Arial"/>
          <w:sz w:val="24"/>
          <w:szCs w:val="24"/>
          <w:lang w:eastAsia="en-US"/>
        </w:rPr>
        <w:t xml:space="preserve"> protected from abuse whilst participating in</w:t>
      </w:r>
      <w:r w:rsidR="00D64BD7" w:rsidRPr="00854CF3">
        <w:rPr>
          <w:rFonts w:ascii="Arial" w:eastAsia="Calibri" w:hAnsi="Arial" w:cs="Arial"/>
          <w:sz w:val="24"/>
          <w:szCs w:val="24"/>
          <w:lang w:eastAsia="en-US"/>
        </w:rPr>
        <w:t xml:space="preserve"> activity </w:t>
      </w:r>
      <w:r w:rsidRPr="00854CF3">
        <w:rPr>
          <w:rFonts w:ascii="Arial" w:eastAsia="Calibri" w:hAnsi="Arial" w:cs="Arial"/>
          <w:sz w:val="24"/>
          <w:szCs w:val="24"/>
          <w:lang w:eastAsia="en-US"/>
        </w:rPr>
        <w:t>within or</w:t>
      </w:r>
      <w:r w:rsidR="00A732EA" w:rsidRPr="00854CF3">
        <w:rPr>
          <w:rFonts w:ascii="Arial" w:eastAsia="Calibri" w:hAnsi="Arial" w:cs="Arial"/>
          <w:sz w:val="24"/>
          <w:szCs w:val="24"/>
          <w:lang w:eastAsia="en-US"/>
        </w:rPr>
        <w:t xml:space="preserve"> outside of the activity</w:t>
      </w:r>
      <w:r w:rsidR="00D64BD7" w:rsidRPr="00854CF3">
        <w:rPr>
          <w:rFonts w:ascii="Arial" w:eastAsia="Calibri" w:hAnsi="Arial" w:cs="Arial"/>
          <w:sz w:val="24"/>
          <w:szCs w:val="24"/>
          <w:lang w:eastAsia="en-US"/>
        </w:rPr>
        <w:t xml:space="preserve"> organised by </w:t>
      </w:r>
      <w:r w:rsidR="00AC104C" w:rsidRPr="00854CF3">
        <w:rPr>
          <w:rFonts w:ascii="Arial" w:hAnsi="Arial" w:cs="Arial"/>
          <w:iCs/>
          <w:sz w:val="24"/>
          <w:szCs w:val="24"/>
        </w:rPr>
        <w:t>[GROUP NAME]</w:t>
      </w:r>
      <w:r w:rsidR="00D64BD7" w:rsidRPr="00854CF3">
        <w:rPr>
          <w:rFonts w:ascii="Arial" w:eastAsia="Calibri" w:hAnsi="Arial" w:cs="Arial"/>
          <w:sz w:val="24"/>
          <w:szCs w:val="24"/>
          <w:lang w:eastAsia="en-US"/>
        </w:rPr>
        <w:t>.</w:t>
      </w:r>
      <w:r w:rsidR="00A732EA" w:rsidRPr="00854CF3">
        <w:rPr>
          <w:rFonts w:ascii="Arial" w:eastAsia="Calibri" w:hAnsi="Arial" w:cs="Arial"/>
          <w:sz w:val="24"/>
          <w:szCs w:val="24"/>
          <w:lang w:eastAsia="en-US"/>
        </w:rPr>
        <w:t xml:space="preserve"> </w:t>
      </w:r>
    </w:p>
    <w:p w14:paraId="6392BF41" w14:textId="1E3A829F" w:rsidR="00A732EA" w:rsidRPr="00854CF3" w:rsidRDefault="00AC104C" w:rsidP="00A732EA">
      <w:pPr>
        <w:spacing w:line="276" w:lineRule="auto"/>
        <w:jc w:val="both"/>
        <w:rPr>
          <w:rFonts w:ascii="Arial" w:eastAsia="Calibri" w:hAnsi="Arial" w:cs="Arial"/>
          <w:sz w:val="24"/>
          <w:szCs w:val="24"/>
          <w:lang w:eastAsia="en-US"/>
        </w:rPr>
      </w:pPr>
      <w:r w:rsidRPr="00854CF3">
        <w:rPr>
          <w:rFonts w:ascii="Arial" w:hAnsi="Arial" w:cs="Arial"/>
          <w:iCs/>
          <w:sz w:val="24"/>
          <w:szCs w:val="24"/>
        </w:rPr>
        <w:t>[GROUP NAME]</w:t>
      </w:r>
      <w:r w:rsidR="00F210F6" w:rsidRPr="00854CF3">
        <w:rPr>
          <w:rFonts w:ascii="Arial" w:eastAsia="Calibri" w:hAnsi="Arial" w:cs="Arial"/>
          <w:sz w:val="24"/>
          <w:szCs w:val="24"/>
          <w:lang w:eastAsia="en-US"/>
        </w:rPr>
        <w:t xml:space="preserve"> acknowledges</w:t>
      </w:r>
      <w:r w:rsidR="00A732EA" w:rsidRPr="00854CF3">
        <w:rPr>
          <w:rFonts w:ascii="Arial" w:eastAsia="Calibri" w:hAnsi="Arial" w:cs="Arial"/>
          <w:sz w:val="24"/>
          <w:szCs w:val="24"/>
          <w:lang w:eastAsia="en-US"/>
        </w:rPr>
        <w:t xml:space="preserve"> that some children, including disabled children and young people or those from ethnic minority communities, can be particularly vulnerable to abuse and we accept the responsibility to take reasonable and appropriate steps to ensure their welfare.   </w:t>
      </w:r>
    </w:p>
    <w:p w14:paraId="6392BF42" w14:textId="77777777" w:rsidR="00A732EA" w:rsidRPr="00854CF3" w:rsidRDefault="00A732EA" w:rsidP="00A732EA">
      <w:pPr>
        <w:spacing w:line="276" w:lineRule="auto"/>
        <w:jc w:val="both"/>
        <w:rPr>
          <w:rFonts w:ascii="Arial" w:eastAsia="Calibri" w:hAnsi="Arial" w:cs="Arial"/>
          <w:sz w:val="24"/>
          <w:szCs w:val="24"/>
          <w:lang w:eastAsia="en-US"/>
        </w:rPr>
      </w:pPr>
    </w:p>
    <w:p w14:paraId="6392BF43" w14:textId="4EB6D0B0" w:rsidR="00A732EA" w:rsidRPr="00854CF3" w:rsidRDefault="00A732EA" w:rsidP="00A732EA">
      <w:pPr>
        <w:spacing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 xml:space="preserve">As part of our safeguarding policy </w:t>
      </w:r>
      <w:r w:rsidR="00AC104C" w:rsidRPr="00854CF3">
        <w:rPr>
          <w:rFonts w:ascii="Arial" w:hAnsi="Arial" w:cs="Arial"/>
          <w:iCs/>
          <w:sz w:val="24"/>
          <w:szCs w:val="24"/>
        </w:rPr>
        <w:t>[GROUP NAME]</w:t>
      </w:r>
      <w:r w:rsidRPr="00854CF3">
        <w:rPr>
          <w:rFonts w:ascii="Arial" w:eastAsia="Calibri" w:hAnsi="Arial" w:cs="Arial"/>
          <w:sz w:val="24"/>
          <w:szCs w:val="24"/>
          <w:lang w:eastAsia="en-US"/>
        </w:rPr>
        <w:t xml:space="preserve"> will</w:t>
      </w:r>
    </w:p>
    <w:p w14:paraId="6392BF44" w14:textId="77777777" w:rsidR="00A732EA" w:rsidRPr="00854CF3" w:rsidRDefault="00A732EA" w:rsidP="00A732EA">
      <w:pPr>
        <w:numPr>
          <w:ilvl w:val="0"/>
          <w:numId w:val="27"/>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 xml:space="preserve">promote and prioritise the safety and </w:t>
      </w:r>
      <w:r w:rsidR="000F424F" w:rsidRPr="00854CF3">
        <w:rPr>
          <w:rFonts w:ascii="Arial" w:eastAsia="Calibri" w:hAnsi="Arial" w:cs="Arial"/>
          <w:sz w:val="24"/>
          <w:szCs w:val="24"/>
          <w:lang w:eastAsia="en-US"/>
        </w:rPr>
        <w:t>wellbeing</w:t>
      </w:r>
      <w:r w:rsidRPr="00854CF3">
        <w:rPr>
          <w:rFonts w:ascii="Arial" w:eastAsia="Calibri" w:hAnsi="Arial" w:cs="Arial"/>
          <w:sz w:val="24"/>
          <w:szCs w:val="24"/>
          <w:lang w:eastAsia="en-US"/>
        </w:rPr>
        <w:t xml:space="preserve"> of children and young people</w:t>
      </w:r>
    </w:p>
    <w:p w14:paraId="6392BF45" w14:textId="77777777" w:rsidR="00A732EA" w:rsidRPr="00854CF3" w:rsidRDefault="00F210F6" w:rsidP="00A732EA">
      <w:pPr>
        <w:numPr>
          <w:ilvl w:val="0"/>
          <w:numId w:val="27"/>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Ensure</w:t>
      </w:r>
      <w:r w:rsidR="00A732EA" w:rsidRPr="00854CF3">
        <w:rPr>
          <w:rFonts w:ascii="Arial" w:eastAsia="Calibri" w:hAnsi="Arial" w:cs="Arial"/>
          <w:sz w:val="24"/>
          <w:szCs w:val="24"/>
          <w:lang w:eastAsia="en-US"/>
        </w:rPr>
        <w:t xml:space="preserve"> everyone understands their roles and responsibilities in respect of safeguarding</w:t>
      </w:r>
      <w:r w:rsidR="00D64BD7" w:rsidRPr="00854CF3">
        <w:rPr>
          <w:rFonts w:ascii="Arial" w:eastAsia="Calibri" w:hAnsi="Arial" w:cs="Arial"/>
          <w:sz w:val="24"/>
          <w:szCs w:val="24"/>
          <w:lang w:eastAsia="en-US"/>
        </w:rPr>
        <w:t>.</w:t>
      </w:r>
      <w:r w:rsidR="00A732EA" w:rsidRPr="00854CF3">
        <w:rPr>
          <w:rFonts w:ascii="Arial" w:eastAsia="Calibri" w:hAnsi="Arial" w:cs="Arial"/>
          <w:sz w:val="24"/>
          <w:szCs w:val="24"/>
          <w:lang w:eastAsia="en-US"/>
        </w:rPr>
        <w:t xml:space="preserve"> and is provided with appropriate learning opportunities to recognise, identify and respond to signs of abuse, neglect and other safeguarding concerns relating to children and young people</w:t>
      </w:r>
    </w:p>
    <w:p w14:paraId="6392BF46" w14:textId="77777777" w:rsidR="00A732EA" w:rsidRPr="00854CF3" w:rsidRDefault="00A732EA" w:rsidP="00A732EA">
      <w:pPr>
        <w:numPr>
          <w:ilvl w:val="0"/>
          <w:numId w:val="27"/>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ensure appropriate action is taken in the event of incidents/concerns of abuse and support provided to the individual/s who raise or disclose the concern</w:t>
      </w:r>
    </w:p>
    <w:p w14:paraId="6392BF47" w14:textId="77777777" w:rsidR="00A732EA" w:rsidRPr="00854CF3" w:rsidRDefault="00A732EA" w:rsidP="00A732EA">
      <w:pPr>
        <w:numPr>
          <w:ilvl w:val="0"/>
          <w:numId w:val="27"/>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ensure that confidential, detailed and accurate records of all safeguarding concerns are maintained and securely stored</w:t>
      </w:r>
    </w:p>
    <w:p w14:paraId="6392BF48" w14:textId="77777777" w:rsidR="00AD1533" w:rsidRPr="00854CF3" w:rsidRDefault="00A732EA" w:rsidP="00A732EA">
      <w:pPr>
        <w:numPr>
          <w:ilvl w:val="0"/>
          <w:numId w:val="27"/>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prevent the employment/deployment of unsuitable individuals</w:t>
      </w:r>
    </w:p>
    <w:p w14:paraId="6392BF49" w14:textId="77777777" w:rsidR="00A732EA" w:rsidRPr="00854CF3" w:rsidRDefault="00F210F6" w:rsidP="00A732EA">
      <w:pPr>
        <w:numPr>
          <w:ilvl w:val="0"/>
          <w:numId w:val="27"/>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Ensure</w:t>
      </w:r>
      <w:r w:rsidR="00A732EA" w:rsidRPr="00854CF3">
        <w:rPr>
          <w:rFonts w:ascii="Arial" w:eastAsia="Calibri" w:hAnsi="Arial" w:cs="Arial"/>
          <w:sz w:val="24"/>
          <w:szCs w:val="24"/>
          <w:lang w:eastAsia="en-US"/>
        </w:rPr>
        <w:t xml:space="preserve"> robust safeguarding arrangements and procedures are in operation. </w:t>
      </w:r>
    </w:p>
    <w:p w14:paraId="6392BF4A" w14:textId="42890B7B" w:rsidR="00A732EA" w:rsidRPr="00854CF3" w:rsidRDefault="00A732EA" w:rsidP="00A732EA">
      <w:pPr>
        <w:spacing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 xml:space="preserve">The policy and procedures will be widely promoted and are mandatory for everyone involved in </w:t>
      </w:r>
      <w:r w:rsidR="00AC104C" w:rsidRPr="00854CF3">
        <w:rPr>
          <w:rFonts w:ascii="Arial" w:hAnsi="Arial" w:cs="Arial"/>
          <w:iCs/>
          <w:sz w:val="24"/>
          <w:szCs w:val="24"/>
        </w:rPr>
        <w:t>[GROUP NAME]</w:t>
      </w:r>
      <w:r w:rsidR="00DC40D9" w:rsidRPr="00854CF3">
        <w:rPr>
          <w:rFonts w:ascii="Arial" w:eastAsia="Calibri" w:hAnsi="Arial" w:cs="Arial"/>
          <w:sz w:val="24"/>
          <w:szCs w:val="24"/>
          <w:lang w:eastAsia="en-US"/>
        </w:rPr>
        <w:t>.</w:t>
      </w:r>
      <w:r w:rsidRPr="00854CF3">
        <w:rPr>
          <w:rFonts w:ascii="Arial" w:eastAsia="Calibri" w:hAnsi="Arial" w:cs="Arial"/>
          <w:sz w:val="24"/>
          <w:szCs w:val="24"/>
          <w:lang w:eastAsia="en-US"/>
        </w:rPr>
        <w:t xml:space="preserve"> Failure to comply with the policy and procedures will be addressed without delay and may ultimately result in dismissal/exclusion from the organisation.</w:t>
      </w:r>
    </w:p>
    <w:p w14:paraId="6392BF4B" w14:textId="77777777" w:rsidR="00A732EA" w:rsidRPr="00854CF3" w:rsidRDefault="00A732EA" w:rsidP="00A732EA">
      <w:pPr>
        <w:spacing w:line="276" w:lineRule="auto"/>
        <w:jc w:val="both"/>
        <w:rPr>
          <w:rFonts w:ascii="Arial" w:eastAsia="Calibri" w:hAnsi="Arial" w:cs="Arial"/>
          <w:sz w:val="24"/>
          <w:szCs w:val="24"/>
          <w:lang w:eastAsia="en-US"/>
        </w:rPr>
      </w:pPr>
    </w:p>
    <w:p w14:paraId="6392BF4C" w14:textId="77777777" w:rsidR="00A732EA" w:rsidRPr="00854CF3" w:rsidRDefault="00A732EA" w:rsidP="00A732EA">
      <w:pPr>
        <w:spacing w:line="276" w:lineRule="auto"/>
        <w:jc w:val="both"/>
        <w:rPr>
          <w:rFonts w:ascii="Arial" w:eastAsia="Calibri" w:hAnsi="Arial" w:cs="Arial"/>
          <w:b/>
          <w:sz w:val="24"/>
          <w:szCs w:val="24"/>
          <w:lang w:eastAsia="en-US"/>
        </w:rPr>
      </w:pPr>
      <w:r w:rsidRPr="00854CF3">
        <w:rPr>
          <w:rFonts w:ascii="Arial" w:eastAsia="Calibri" w:hAnsi="Arial" w:cs="Arial"/>
          <w:b/>
          <w:sz w:val="24"/>
          <w:szCs w:val="24"/>
          <w:lang w:eastAsia="en-US"/>
        </w:rPr>
        <w:t xml:space="preserve">Monitoring </w:t>
      </w:r>
    </w:p>
    <w:p w14:paraId="6392BF4D" w14:textId="77777777" w:rsidR="00A732EA" w:rsidRPr="00854CF3" w:rsidRDefault="00A732EA" w:rsidP="00A732EA">
      <w:pPr>
        <w:spacing w:line="276" w:lineRule="auto"/>
        <w:jc w:val="both"/>
        <w:rPr>
          <w:rFonts w:ascii="Arial" w:eastAsia="Calibri" w:hAnsi="Arial" w:cs="Arial"/>
          <w:b/>
          <w:sz w:val="24"/>
          <w:szCs w:val="24"/>
          <w:lang w:eastAsia="en-US"/>
        </w:rPr>
      </w:pPr>
    </w:p>
    <w:p w14:paraId="6392BF4E" w14:textId="77777777" w:rsidR="00A732EA" w:rsidRPr="00854CF3" w:rsidRDefault="00A732EA" w:rsidP="00A732EA">
      <w:pPr>
        <w:spacing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The policy will be reviewed</w:t>
      </w:r>
      <w:r w:rsidR="00D64BD7" w:rsidRPr="00854CF3">
        <w:rPr>
          <w:rFonts w:ascii="Arial" w:eastAsia="Calibri" w:hAnsi="Arial" w:cs="Arial"/>
          <w:sz w:val="24"/>
          <w:szCs w:val="24"/>
          <w:lang w:eastAsia="en-US"/>
        </w:rPr>
        <w:t xml:space="preserve"> annually after</w:t>
      </w:r>
      <w:r w:rsidRPr="00854CF3">
        <w:rPr>
          <w:rFonts w:ascii="Arial" w:eastAsia="Calibri" w:hAnsi="Arial" w:cs="Arial"/>
          <w:sz w:val="24"/>
          <w:szCs w:val="24"/>
          <w:lang w:eastAsia="en-US"/>
        </w:rPr>
        <w:t xml:space="preserve"> development and then every three years, or in the following circumstances:</w:t>
      </w:r>
    </w:p>
    <w:p w14:paraId="6392BF4F" w14:textId="77777777" w:rsidR="00A732EA" w:rsidRPr="00854CF3" w:rsidRDefault="00A732EA" w:rsidP="00A732EA">
      <w:pPr>
        <w:numPr>
          <w:ilvl w:val="0"/>
          <w:numId w:val="28"/>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changes in legislation and/or government guidance</w:t>
      </w:r>
    </w:p>
    <w:p w14:paraId="6392BF50" w14:textId="62800DFC" w:rsidR="00A732EA" w:rsidRPr="00854CF3" w:rsidRDefault="00F210F6" w:rsidP="00A732EA">
      <w:pPr>
        <w:numPr>
          <w:ilvl w:val="0"/>
          <w:numId w:val="28"/>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lastRenderedPageBreak/>
        <w:t>As</w:t>
      </w:r>
      <w:r w:rsidR="00A732EA" w:rsidRPr="00854CF3">
        <w:rPr>
          <w:rFonts w:ascii="Arial" w:eastAsia="Calibri" w:hAnsi="Arial" w:cs="Arial"/>
          <w:sz w:val="24"/>
          <w:szCs w:val="24"/>
          <w:lang w:eastAsia="en-US"/>
        </w:rPr>
        <w:t xml:space="preserve"> required by the </w:t>
      </w:r>
      <w:r w:rsidR="00AE6B6C" w:rsidRPr="00854CF3">
        <w:rPr>
          <w:rFonts w:ascii="Arial" w:eastAsia="Calibri" w:hAnsi="Arial" w:cs="Arial"/>
          <w:sz w:val="24"/>
          <w:szCs w:val="24"/>
          <w:lang w:eastAsia="en-US"/>
        </w:rPr>
        <w:t>l</w:t>
      </w:r>
      <w:r w:rsidR="00A732EA" w:rsidRPr="00854CF3">
        <w:rPr>
          <w:rFonts w:ascii="Arial" w:eastAsia="Calibri" w:hAnsi="Arial" w:cs="Arial"/>
          <w:sz w:val="24"/>
          <w:szCs w:val="24"/>
          <w:lang w:eastAsia="en-US"/>
        </w:rPr>
        <w:t>o</w:t>
      </w:r>
      <w:r w:rsidR="00D64BD7" w:rsidRPr="00854CF3">
        <w:rPr>
          <w:rFonts w:ascii="Arial" w:eastAsia="Calibri" w:hAnsi="Arial" w:cs="Arial"/>
          <w:sz w:val="24"/>
          <w:szCs w:val="24"/>
          <w:lang w:eastAsia="en-US"/>
        </w:rPr>
        <w:t>cal Safeguarding Children Board.</w:t>
      </w:r>
    </w:p>
    <w:p w14:paraId="6392BF51" w14:textId="77777777" w:rsidR="00A819FC" w:rsidRPr="00854CF3" w:rsidRDefault="00F210F6" w:rsidP="00F210F6">
      <w:pPr>
        <w:numPr>
          <w:ilvl w:val="0"/>
          <w:numId w:val="28"/>
        </w:numPr>
        <w:spacing w:after="200" w:line="276" w:lineRule="auto"/>
        <w:jc w:val="both"/>
        <w:rPr>
          <w:rFonts w:ascii="Arial" w:eastAsia="Calibri" w:hAnsi="Arial" w:cs="Arial"/>
          <w:sz w:val="24"/>
          <w:szCs w:val="24"/>
          <w:lang w:eastAsia="en-US"/>
        </w:rPr>
      </w:pPr>
      <w:r w:rsidRPr="00854CF3">
        <w:rPr>
          <w:rFonts w:ascii="Arial" w:eastAsia="Calibri" w:hAnsi="Arial" w:cs="Arial"/>
          <w:sz w:val="24"/>
          <w:szCs w:val="24"/>
          <w:lang w:eastAsia="en-US"/>
        </w:rPr>
        <w:t>As</w:t>
      </w:r>
      <w:r w:rsidR="00A732EA" w:rsidRPr="00854CF3">
        <w:rPr>
          <w:rFonts w:ascii="Arial" w:eastAsia="Calibri" w:hAnsi="Arial" w:cs="Arial"/>
          <w:sz w:val="24"/>
          <w:szCs w:val="24"/>
          <w:lang w:eastAsia="en-US"/>
        </w:rPr>
        <w:t xml:space="preserve"> a result of any other significant change or event.</w:t>
      </w:r>
    </w:p>
    <w:p w14:paraId="6392BF52" w14:textId="77777777" w:rsidR="00F210F6" w:rsidRPr="00854CF3" w:rsidRDefault="00F210F6" w:rsidP="00F210F6">
      <w:pPr>
        <w:spacing w:after="200" w:line="276" w:lineRule="auto"/>
        <w:jc w:val="both"/>
        <w:rPr>
          <w:rFonts w:ascii="Arial" w:eastAsia="Calibri" w:hAnsi="Arial" w:cs="Arial"/>
          <w:sz w:val="24"/>
          <w:szCs w:val="24"/>
          <w:lang w:eastAsia="en-US"/>
        </w:rPr>
      </w:pPr>
    </w:p>
    <w:sectPr w:rsidR="00F210F6" w:rsidRPr="00854CF3" w:rsidSect="004359AF">
      <w:pgSz w:w="11906" w:h="16838"/>
      <w:pgMar w:top="1814" w:right="1134" w:bottom="1701" w:left="1134" w:header="720" w:footer="139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BF57" w14:textId="77777777" w:rsidR="009C0C0B" w:rsidRDefault="009C0C0B">
      <w:r>
        <w:separator/>
      </w:r>
    </w:p>
  </w:endnote>
  <w:endnote w:type="continuationSeparator" w:id="0">
    <w:p w14:paraId="6392BF58" w14:textId="77777777" w:rsidR="009C0C0B" w:rsidRDefault="009C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BF55" w14:textId="77777777" w:rsidR="009C0C0B" w:rsidRDefault="009C0C0B">
      <w:r>
        <w:separator/>
      </w:r>
    </w:p>
  </w:footnote>
  <w:footnote w:type="continuationSeparator" w:id="0">
    <w:p w14:paraId="6392BF56" w14:textId="77777777" w:rsidR="009C0C0B" w:rsidRDefault="009C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6"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3"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0"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2"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6"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16cid:durableId="1181630253">
    <w:abstractNumId w:val="19"/>
  </w:num>
  <w:num w:numId="2" w16cid:durableId="232199042">
    <w:abstractNumId w:val="5"/>
  </w:num>
  <w:num w:numId="3" w16cid:durableId="867182396">
    <w:abstractNumId w:val="1"/>
  </w:num>
  <w:num w:numId="4" w16cid:durableId="905915390">
    <w:abstractNumId w:val="21"/>
  </w:num>
  <w:num w:numId="5" w16cid:durableId="707339385">
    <w:abstractNumId w:val="12"/>
  </w:num>
  <w:num w:numId="6" w16cid:durableId="855314453">
    <w:abstractNumId w:val="25"/>
  </w:num>
  <w:num w:numId="7" w16cid:durableId="11551032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2197923">
    <w:abstractNumId w:val="14"/>
  </w:num>
  <w:num w:numId="9" w16cid:durableId="2048018023">
    <w:abstractNumId w:val="4"/>
  </w:num>
  <w:num w:numId="10" w16cid:durableId="97141059">
    <w:abstractNumId w:val="17"/>
  </w:num>
  <w:num w:numId="11" w16cid:durableId="1263148383">
    <w:abstractNumId w:val="13"/>
  </w:num>
  <w:num w:numId="12" w16cid:durableId="1367217720">
    <w:abstractNumId w:val="2"/>
  </w:num>
  <w:num w:numId="13" w16cid:durableId="93478020">
    <w:abstractNumId w:val="9"/>
  </w:num>
  <w:num w:numId="14" w16cid:durableId="99760944">
    <w:abstractNumId w:val="7"/>
  </w:num>
  <w:num w:numId="15" w16cid:durableId="207029487">
    <w:abstractNumId w:val="23"/>
  </w:num>
  <w:num w:numId="16" w16cid:durableId="261496980">
    <w:abstractNumId w:val="15"/>
  </w:num>
  <w:num w:numId="17" w16cid:durableId="1552494120">
    <w:abstractNumId w:val="10"/>
  </w:num>
  <w:num w:numId="18" w16cid:durableId="1873767051">
    <w:abstractNumId w:val="18"/>
  </w:num>
  <w:num w:numId="19" w16cid:durableId="709498279">
    <w:abstractNumId w:val="8"/>
  </w:num>
  <w:num w:numId="20" w16cid:durableId="586116959">
    <w:abstractNumId w:val="24"/>
  </w:num>
  <w:num w:numId="21" w16cid:durableId="17696156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52700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462877">
    <w:abstractNumId w:val="0"/>
  </w:num>
  <w:num w:numId="24" w16cid:durableId="1092975473">
    <w:abstractNumId w:val="26"/>
  </w:num>
  <w:num w:numId="25" w16cid:durableId="1449009788">
    <w:abstractNumId w:val="3"/>
  </w:num>
  <w:num w:numId="26" w16cid:durableId="958530913">
    <w:abstractNumId w:val="16"/>
  </w:num>
  <w:num w:numId="27" w16cid:durableId="1857304702">
    <w:abstractNumId w:val="6"/>
  </w:num>
  <w:num w:numId="28" w16cid:durableId="1608196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F"/>
    <w:rsid w:val="00016819"/>
    <w:rsid w:val="000279F7"/>
    <w:rsid w:val="00064826"/>
    <w:rsid w:val="000827FA"/>
    <w:rsid w:val="000A5246"/>
    <w:rsid w:val="000E407A"/>
    <w:rsid w:val="000F424F"/>
    <w:rsid w:val="00113E01"/>
    <w:rsid w:val="00144005"/>
    <w:rsid w:val="001555C9"/>
    <w:rsid w:val="00155E0D"/>
    <w:rsid w:val="001B764C"/>
    <w:rsid w:val="00212CD5"/>
    <w:rsid w:val="00230CE2"/>
    <w:rsid w:val="002575FE"/>
    <w:rsid w:val="00272C6E"/>
    <w:rsid w:val="00274987"/>
    <w:rsid w:val="002760F7"/>
    <w:rsid w:val="0028327B"/>
    <w:rsid w:val="002C2066"/>
    <w:rsid w:val="00320E51"/>
    <w:rsid w:val="00357AC9"/>
    <w:rsid w:val="003A3531"/>
    <w:rsid w:val="003D6954"/>
    <w:rsid w:val="003E13B3"/>
    <w:rsid w:val="004359AF"/>
    <w:rsid w:val="00471F1A"/>
    <w:rsid w:val="004D21B8"/>
    <w:rsid w:val="004E5859"/>
    <w:rsid w:val="004F268A"/>
    <w:rsid w:val="00535C64"/>
    <w:rsid w:val="0059273C"/>
    <w:rsid w:val="005C62EC"/>
    <w:rsid w:val="005F30DC"/>
    <w:rsid w:val="0061477C"/>
    <w:rsid w:val="00647339"/>
    <w:rsid w:val="00670CEF"/>
    <w:rsid w:val="00674483"/>
    <w:rsid w:val="006C034C"/>
    <w:rsid w:val="006E07DC"/>
    <w:rsid w:val="00782B95"/>
    <w:rsid w:val="007A56D9"/>
    <w:rsid w:val="008065D3"/>
    <w:rsid w:val="00854CF3"/>
    <w:rsid w:val="00873658"/>
    <w:rsid w:val="008760E2"/>
    <w:rsid w:val="00876DC0"/>
    <w:rsid w:val="00901897"/>
    <w:rsid w:val="00914128"/>
    <w:rsid w:val="00915B12"/>
    <w:rsid w:val="00926A29"/>
    <w:rsid w:val="00952422"/>
    <w:rsid w:val="00953DE1"/>
    <w:rsid w:val="0095459A"/>
    <w:rsid w:val="009601CC"/>
    <w:rsid w:val="00980E00"/>
    <w:rsid w:val="009865CE"/>
    <w:rsid w:val="009C0C0B"/>
    <w:rsid w:val="009C20CA"/>
    <w:rsid w:val="009D4111"/>
    <w:rsid w:val="00A44AEA"/>
    <w:rsid w:val="00A732EA"/>
    <w:rsid w:val="00A819FC"/>
    <w:rsid w:val="00AC104C"/>
    <w:rsid w:val="00AD1533"/>
    <w:rsid w:val="00AE6B6C"/>
    <w:rsid w:val="00AE7020"/>
    <w:rsid w:val="00B32527"/>
    <w:rsid w:val="00B9330B"/>
    <w:rsid w:val="00BB4B69"/>
    <w:rsid w:val="00C44FEF"/>
    <w:rsid w:val="00C61606"/>
    <w:rsid w:val="00C9130A"/>
    <w:rsid w:val="00CD346A"/>
    <w:rsid w:val="00D02DD1"/>
    <w:rsid w:val="00D03CB0"/>
    <w:rsid w:val="00D64BD7"/>
    <w:rsid w:val="00D665DB"/>
    <w:rsid w:val="00DB1293"/>
    <w:rsid w:val="00DC40D9"/>
    <w:rsid w:val="00DF0AD3"/>
    <w:rsid w:val="00E84DED"/>
    <w:rsid w:val="00EC0271"/>
    <w:rsid w:val="00EE0384"/>
    <w:rsid w:val="00F210F6"/>
    <w:rsid w:val="00F833C1"/>
    <w:rsid w:val="00FA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92BF17"/>
  <w15:docId w15:val="{5C810981-B2AA-45B6-A800-9EF2F43A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paragraph" w:styleId="BodyText">
    <w:name w:val="Body Text"/>
    <w:basedOn w:val="Normal"/>
    <w:link w:val="BodyTextChar"/>
    <w:semiHidden/>
    <w:rsid w:val="00F210F6"/>
    <w:pPr>
      <w:jc w:val="center"/>
    </w:pPr>
    <w:rPr>
      <w:sz w:val="32"/>
      <w:szCs w:val="24"/>
      <w:lang w:eastAsia="en-US"/>
    </w:rPr>
  </w:style>
  <w:style w:type="character" w:customStyle="1" w:styleId="BodyTextChar">
    <w:name w:val="Body Text Char"/>
    <w:basedOn w:val="DefaultParagraphFont"/>
    <w:link w:val="BodyText"/>
    <w:semiHidden/>
    <w:rsid w:val="00F210F6"/>
    <w:rPr>
      <w:sz w:val="32"/>
      <w:szCs w:val="24"/>
      <w:lang w:eastAsia="en-US"/>
    </w:rPr>
  </w:style>
  <w:style w:type="paragraph" w:styleId="NoSpacing">
    <w:name w:val="No Spacing"/>
    <w:link w:val="NoSpacingChar"/>
    <w:uiPriority w:val="1"/>
    <w:qFormat/>
    <w:rsid w:val="00D665D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D665D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2832">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 w:id="1922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2c199a-3777-42d7-b62d-51d87ff5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ab766b916ed286be967774fce0cec859">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ace4a5c1d2c658551d30f7d47d0fbb0e"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E2AF2E-D22D-46CF-876E-215614C9CB56}">
  <ds:schemaRefs>
    <ds:schemaRef ds:uri="http://schemas.microsoft.com/sharepoint/v3/contenttype/forms"/>
  </ds:schemaRefs>
</ds:datastoreItem>
</file>

<file path=customXml/itemProps2.xml><?xml version="1.0" encoding="utf-8"?>
<ds:datastoreItem xmlns:ds="http://schemas.openxmlformats.org/officeDocument/2006/customXml" ds:itemID="{6BD45E14-FEE2-4BD2-8683-9A9535DD0CF1}">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3.xml><?xml version="1.0" encoding="utf-8"?>
<ds:datastoreItem xmlns:ds="http://schemas.openxmlformats.org/officeDocument/2006/customXml" ds:itemID="{03B101A0-A4A9-4443-BD28-CAED2C61A41D}"/>
</file>

<file path=customXml/itemProps4.xml><?xml version="1.0" encoding="utf-8"?>
<ds:datastoreItem xmlns:ds="http://schemas.openxmlformats.org/officeDocument/2006/customXml" ds:itemID="{DA3F7DEF-D0AE-444B-8ED0-DB76A6685F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1905</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CPSU Sample child protection policy</vt:lpstr>
    </vt:vector>
  </TitlesOfParts>
  <Company>NSPCC</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creator>NSPCC;cpsu@nspcc.org.uk</dc:creator>
  <dc:description>Origonally created by www.thecpsu.org.uk. 
CPSU cannot be responisble for the use or amendment of this document once downloaded.</dc:description>
  <cp:lastModifiedBy>Michael Whittle</cp:lastModifiedBy>
  <cp:revision>2</cp:revision>
  <cp:lastPrinted>2017-10-16T10:01:00Z</cp:lastPrinted>
  <dcterms:created xsi:type="dcterms:W3CDTF">2025-11-04T11:50:00Z</dcterms:created>
  <dcterms:modified xsi:type="dcterms:W3CDTF">2025-11-04T11:50:00Z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0x010100EA2920A8396BCF4BB1D6DB3668D170EF</vt:lpwstr>
  </property>
  <property fmtid="{D5CDD505-2E9C-101B-9397-08002B2CF9AE}" pid="4" name="_dlc_DocIdItemGuid">
    <vt:lpwstr>b113eb12-8692-4fad-b118-9555b1afb295</vt:lpwstr>
  </property>
  <property fmtid="{D5CDD505-2E9C-101B-9397-08002B2CF9AE}" pid="5" name="MSIP_Label_f96679a5-570c-40a6-a557-668bc9231a44_Enabled">
    <vt:lpwstr>true</vt:lpwstr>
  </property>
  <property fmtid="{D5CDD505-2E9C-101B-9397-08002B2CF9AE}" pid="6" name="MSIP_Label_f96679a5-570c-40a6-a557-668bc9231a44_SetDate">
    <vt:lpwstr>2025-11-04T11:50:12Z</vt:lpwstr>
  </property>
  <property fmtid="{D5CDD505-2E9C-101B-9397-08002B2CF9AE}" pid="7" name="MSIP_Label_f96679a5-570c-40a6-a557-668bc9231a44_Method">
    <vt:lpwstr>Standard</vt:lpwstr>
  </property>
  <property fmtid="{D5CDD505-2E9C-101B-9397-08002B2CF9AE}" pid="8" name="MSIP_Label_f96679a5-570c-40a6-a557-668bc9231a44_Name">
    <vt:lpwstr>Internal</vt:lpwstr>
  </property>
  <property fmtid="{D5CDD505-2E9C-101B-9397-08002B2CF9AE}" pid="9" name="MSIP_Label_f96679a5-570c-40a6-a557-668bc9231a44_SiteId">
    <vt:lpwstr>20f96ace-1eb4-4e2b-bd81-aabea267ccfb</vt:lpwstr>
  </property>
  <property fmtid="{D5CDD505-2E9C-101B-9397-08002B2CF9AE}" pid="10" name="MSIP_Label_f96679a5-570c-40a6-a557-668bc9231a44_ActionId">
    <vt:lpwstr>659e8673-90fa-4c9d-9db8-e12c24c8fcf6</vt:lpwstr>
  </property>
  <property fmtid="{D5CDD505-2E9C-101B-9397-08002B2CF9AE}" pid="11" name="MSIP_Label_f96679a5-570c-40a6-a557-668bc9231a44_ContentBits">
    <vt:lpwstr>0</vt:lpwstr>
  </property>
  <property fmtid="{D5CDD505-2E9C-101B-9397-08002B2CF9AE}" pid="12" name="MSIP_Label_f96679a5-570c-40a6-a557-668bc9231a44_Tag">
    <vt:lpwstr>10, 3, 0, 1</vt:lpwstr>
  </property>
  <property fmtid="{D5CDD505-2E9C-101B-9397-08002B2CF9AE}" pid="13" name="Service Area">
    <vt:lpwstr>1;#Communities and Housing|8a85dfd6-4ed9-4124-a5b8-fcd831ad152c</vt:lpwstr>
  </property>
  <property fmtid="{D5CDD505-2E9C-101B-9397-08002B2CF9AE}" pid="14" name="Service_x0020_Area">
    <vt:lpwstr>1;#Communities and Housing|8a85dfd6-4ed9-4124-a5b8-fcd831ad152c</vt:lpwstr>
  </property>
  <property fmtid="{D5CDD505-2E9C-101B-9397-08002B2CF9AE}" pid="15" name="mbc887e500da45adade2e81c83927abb">
    <vt:lpwstr>Communities and Housing|8a85dfd6-4ed9-4124-a5b8-fcd831ad152c</vt:lpwstr>
  </property>
  <property fmtid="{D5CDD505-2E9C-101B-9397-08002B2CF9AE}" pid="16" name="Authority">
    <vt:lpwstr>2;#Shared|e04e77cb-3cca-4e6e-90eb-6d259c5b59bb</vt:lpwstr>
  </property>
  <property fmtid="{D5CDD505-2E9C-101B-9397-08002B2CF9AE}" pid="17" name="ae3eec854708470d85b846f0a7d90cc4">
    <vt:lpwstr>Shared|e04e77cb-3cca-4e6e-90eb-6d259c5b59bb</vt:lpwstr>
  </property>
  <property fmtid="{D5CDD505-2E9C-101B-9397-08002B2CF9AE}" pid="18" name="TaxCatchAll">
    <vt:lpwstr>2;#Shared|e04e77cb-3cca-4e6e-90eb-6d259c5b59bb;#1;#Communities and Housing|8a85dfd6-4ed9-4124-a5b8-fcd831ad152c</vt:lpwstr>
  </property>
</Properties>
</file>